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E31" w:rsidRDefault="00677D9E">
      <w:proofErr w:type="spellStart"/>
      <w:r>
        <w:t>Hmsr</w:t>
      </w:r>
      <w:proofErr w:type="spellEnd"/>
      <w:r>
        <w:t xml:space="preserve"> 490 2.2 Assignment instructions</w:t>
      </w:r>
    </w:p>
    <w:p w:rsidR="00677D9E" w:rsidRPr="00677D9E" w:rsidRDefault="00677D9E" w:rsidP="00677D9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77D9E">
        <w:rPr>
          <w:rFonts w:ascii="Times New Roman" w:eastAsia="Times New Roman" w:hAnsi="Times New Roman" w:cs="Times New Roman"/>
          <w:b/>
          <w:bCs/>
          <w:kern w:val="36"/>
          <w:sz w:val="48"/>
          <w:szCs w:val="48"/>
        </w:rPr>
        <w:t>Legislator Advocate Support Letter</w:t>
      </w:r>
    </w:p>
    <w:p w:rsidR="00677D9E" w:rsidRPr="00677D9E" w:rsidRDefault="00677D9E" w:rsidP="00677D9E">
      <w:pPr>
        <w:spacing w:before="100" w:beforeAutospacing="1" w:after="100" w:afterAutospacing="1" w:line="240" w:lineRule="auto"/>
        <w:outlineLvl w:val="1"/>
        <w:rPr>
          <w:rFonts w:ascii="Times New Roman" w:eastAsia="Times New Roman" w:hAnsi="Times New Roman" w:cs="Times New Roman"/>
          <w:b/>
          <w:bCs/>
          <w:sz w:val="36"/>
          <w:szCs w:val="36"/>
        </w:rPr>
      </w:pPr>
      <w:r w:rsidRPr="00677D9E">
        <w:rPr>
          <w:rFonts w:ascii="Times New Roman" w:eastAsia="Times New Roman" w:hAnsi="Times New Roman" w:cs="Times New Roman"/>
          <w:b/>
          <w:bCs/>
          <w:sz w:val="36"/>
          <w:szCs w:val="36"/>
        </w:rPr>
        <w:t>Introduction and Alignment</w:t>
      </w:r>
    </w:p>
    <w:p w:rsidR="00677D9E" w:rsidRPr="00677D9E" w:rsidRDefault="00677D9E" w:rsidP="00677D9E">
      <w:pPr>
        <w:spacing w:after="0"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noProof/>
          <w:sz w:val="24"/>
          <w:szCs w:val="24"/>
        </w:rPr>
        <w:drawing>
          <wp:inline distT="0" distB="0" distL="0" distR="0" wp14:anchorId="7772FAC2" wp14:editId="110AD6E5">
            <wp:extent cx="1765300" cy="1105535"/>
            <wp:effectExtent l="0" t="0" r="6350" b="0"/>
            <wp:docPr id="1" name="Picture 1" descr="https://brightspace.indwes.edu/content/enforced/37891-BHSO19HMSR-490-01A/Workshop_2/WS2_Writing.png?_&amp;d2lSessionVal=dSVvg7dBLodeQhHwTeWpHXydG&amp;ou=3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7891-BHSO19HMSR-490-01A/Workshop_2/WS2_Writing.png?_&amp;d2lSessionVal=dSVvg7dBLodeQhHwTeWpHXydG&amp;ou=378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5300" cy="1105535"/>
                    </a:xfrm>
                    <a:prstGeom prst="rect">
                      <a:avLst/>
                    </a:prstGeom>
                    <a:noFill/>
                    <a:ln>
                      <a:noFill/>
                    </a:ln>
                  </pic:spPr>
                </pic:pic>
              </a:graphicData>
            </a:graphic>
          </wp:inline>
        </w:drawing>
      </w:r>
      <w:r w:rsidRPr="00677D9E">
        <w:rPr>
          <w:rFonts w:ascii="Times New Roman" w:eastAsia="Times New Roman" w:hAnsi="Times New Roman" w:cs="Times New Roman"/>
          <w:sz w:val="24"/>
          <w:szCs w:val="24"/>
        </w:rPr>
        <w:t xml:space="preserve">Advocacy extends beyond the human services professional.  Advocacy is needed more now, as opportunities to engage in advocacy have increased due to changes at the federal level that relegate funding and decision making to the state and local levels.  As such, including government support for a human services program can advance its success through funding and media exposure.  Letters and emails can be effective in influencing legislator views.  They also provide an opportunity to maintain contact and keep your issues on the front burner. </w:t>
      </w:r>
    </w:p>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Upon completion of this assignment, you should be able to:</w:t>
      </w:r>
    </w:p>
    <w:p w:rsidR="00677D9E" w:rsidRPr="00677D9E" w:rsidRDefault="00677D9E" w:rsidP="00677D9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Align advocacy in a human services community program.</w:t>
      </w:r>
    </w:p>
    <w:p w:rsidR="00677D9E" w:rsidRPr="00677D9E" w:rsidRDefault="00677D9E" w:rsidP="00677D9E">
      <w:pPr>
        <w:spacing w:before="100" w:beforeAutospacing="1" w:after="100" w:afterAutospacing="1" w:line="240" w:lineRule="auto"/>
        <w:outlineLvl w:val="1"/>
        <w:rPr>
          <w:rFonts w:ascii="Times New Roman" w:eastAsia="Times New Roman" w:hAnsi="Times New Roman" w:cs="Times New Roman"/>
          <w:b/>
          <w:bCs/>
          <w:sz w:val="36"/>
          <w:szCs w:val="36"/>
        </w:rPr>
      </w:pPr>
      <w:r w:rsidRPr="00677D9E">
        <w:rPr>
          <w:rFonts w:ascii="Times New Roman" w:eastAsia="Times New Roman" w:hAnsi="Times New Roman" w:cs="Times New Roman"/>
          <w:b/>
          <w:bCs/>
          <w:sz w:val="36"/>
          <w:szCs w:val="36"/>
        </w:rPr>
        <w:t>Resources</w:t>
      </w:r>
    </w:p>
    <w:p w:rsidR="00677D9E" w:rsidRPr="00677D9E" w:rsidRDefault="00677D9E" w:rsidP="00677D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Video: Power of Advocacy</w:t>
      </w:r>
    </w:p>
    <w:p w:rsidR="00677D9E" w:rsidRPr="00677D9E" w:rsidRDefault="00677D9E" w:rsidP="00677D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Video: What Is Advocacy and Why It’s Important</w:t>
      </w:r>
    </w:p>
    <w:p w:rsidR="00677D9E" w:rsidRPr="00677D9E" w:rsidRDefault="00677D9E" w:rsidP="00677D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Website: Find Your Legislator</w:t>
      </w:r>
    </w:p>
    <w:p w:rsidR="00677D9E" w:rsidRPr="00677D9E" w:rsidRDefault="00677D9E" w:rsidP="00677D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Web Article: How to Write a Persuasive Letter to a Legislator</w:t>
      </w:r>
    </w:p>
    <w:p w:rsidR="00677D9E" w:rsidRPr="00677D9E" w:rsidRDefault="00677D9E" w:rsidP="00677D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Website: Heartland Alliance: Policy and Advocacy</w:t>
      </w:r>
    </w:p>
    <w:p w:rsidR="00677D9E" w:rsidRPr="00677D9E" w:rsidRDefault="00677D9E" w:rsidP="00677D9E">
      <w:pPr>
        <w:spacing w:before="100" w:beforeAutospacing="1" w:after="100" w:afterAutospacing="1" w:line="240" w:lineRule="auto"/>
        <w:outlineLvl w:val="1"/>
        <w:rPr>
          <w:rFonts w:ascii="Times New Roman" w:eastAsia="Times New Roman" w:hAnsi="Times New Roman" w:cs="Times New Roman"/>
          <w:b/>
          <w:bCs/>
          <w:sz w:val="36"/>
          <w:szCs w:val="36"/>
        </w:rPr>
      </w:pPr>
      <w:r w:rsidRPr="00677D9E">
        <w:rPr>
          <w:rFonts w:ascii="Times New Roman" w:eastAsia="Times New Roman" w:hAnsi="Times New Roman" w:cs="Times New Roman"/>
          <w:b/>
          <w:bCs/>
          <w:sz w:val="36"/>
          <w:szCs w:val="36"/>
        </w:rPr>
        <w:t>Background Information</w:t>
      </w:r>
    </w:p>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A human services community program should display how the program staff will advocate for its client base by including government support.</w:t>
      </w:r>
    </w:p>
    <w:p w:rsidR="00677D9E" w:rsidRPr="00677D9E" w:rsidRDefault="00677D9E" w:rsidP="00677D9E">
      <w:pPr>
        <w:spacing w:before="100" w:beforeAutospacing="1" w:after="100" w:afterAutospacing="1" w:line="240" w:lineRule="auto"/>
        <w:outlineLvl w:val="1"/>
        <w:rPr>
          <w:rFonts w:ascii="Times New Roman" w:eastAsia="Times New Roman" w:hAnsi="Times New Roman" w:cs="Times New Roman"/>
          <w:b/>
          <w:bCs/>
          <w:sz w:val="36"/>
          <w:szCs w:val="36"/>
        </w:rPr>
      </w:pPr>
      <w:r w:rsidRPr="00677D9E">
        <w:rPr>
          <w:rFonts w:ascii="Times New Roman" w:eastAsia="Times New Roman" w:hAnsi="Times New Roman" w:cs="Times New Roman"/>
          <w:b/>
          <w:bCs/>
          <w:sz w:val="36"/>
          <w:szCs w:val="36"/>
        </w:rPr>
        <w:t>Instructions</w:t>
      </w:r>
    </w:p>
    <w:p w:rsidR="00677D9E" w:rsidRPr="00677D9E" w:rsidRDefault="00677D9E" w:rsidP="00677D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 xml:space="preserve">Watch the video “Power of Advocacy” at </w:t>
      </w:r>
      <w:hyperlink r:id="rId7" w:tgtFrame="_blank" w:history="1">
        <w:r w:rsidRPr="00677D9E">
          <w:rPr>
            <w:rFonts w:ascii="Times New Roman" w:eastAsia="Times New Roman" w:hAnsi="Times New Roman" w:cs="Times New Roman"/>
            <w:color w:val="0000FF"/>
            <w:sz w:val="24"/>
            <w:szCs w:val="24"/>
            <w:u w:val="single"/>
          </w:rPr>
          <w:t>https://www.youtube.com/watch?v=YWHrtnY_zns</w:t>
        </w:r>
      </w:hyperlink>
      <w:r w:rsidRPr="00677D9E">
        <w:rPr>
          <w:rFonts w:ascii="Times New Roman" w:eastAsia="Times New Roman" w:hAnsi="Times New Roman" w:cs="Times New Roman"/>
          <w:sz w:val="24"/>
          <w:szCs w:val="24"/>
        </w:rPr>
        <w:t>.  This video explains how advocacy works from an individual perspective and its power from individuals to groups of people.  You will see what advocacy can do and how politics align with a human services program.</w:t>
      </w:r>
    </w:p>
    <w:p w:rsidR="00677D9E" w:rsidRPr="00677D9E" w:rsidRDefault="00677D9E" w:rsidP="00677D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lastRenderedPageBreak/>
        <w:t xml:space="preserve">Watch the video “What Is Advocacy and Why It’s Important” at </w:t>
      </w:r>
      <w:hyperlink r:id="rId8" w:tgtFrame="_blank" w:history="1">
        <w:r w:rsidRPr="00677D9E">
          <w:rPr>
            <w:rFonts w:ascii="Times New Roman" w:eastAsia="Times New Roman" w:hAnsi="Times New Roman" w:cs="Times New Roman"/>
            <w:color w:val="0000FF"/>
            <w:sz w:val="24"/>
            <w:szCs w:val="24"/>
            <w:u w:val="single"/>
          </w:rPr>
          <w:t>https://www.youtube.com/watch?v=K75jEgzBIfc</w:t>
        </w:r>
      </w:hyperlink>
      <w:r w:rsidRPr="00677D9E">
        <w:rPr>
          <w:rFonts w:ascii="Times New Roman" w:eastAsia="Times New Roman" w:hAnsi="Times New Roman" w:cs="Times New Roman"/>
          <w:sz w:val="24"/>
          <w:szCs w:val="24"/>
        </w:rPr>
        <w:t>.  This video provides a review of advocacy and its value to a human services community program by explaining the political connections that can help obtain needed services.  You will see how advocacy reaches beyond the human services community program into the community and the legislature.</w:t>
      </w:r>
    </w:p>
    <w:p w:rsidR="00677D9E" w:rsidRPr="00677D9E" w:rsidRDefault="00677D9E" w:rsidP="00677D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 xml:space="preserve">Go to the Find Your Legislator website at </w:t>
      </w:r>
      <w:hyperlink r:id="rId9" w:tgtFrame="_blank" w:history="1">
        <w:r w:rsidRPr="00677D9E">
          <w:rPr>
            <w:rFonts w:ascii="Times New Roman" w:eastAsia="Times New Roman" w:hAnsi="Times New Roman" w:cs="Times New Roman"/>
            <w:color w:val="0000FF"/>
            <w:sz w:val="24"/>
            <w:szCs w:val="24"/>
            <w:u w:val="single"/>
          </w:rPr>
          <w:t>http://openstates.org/find_your_legislator/</w:t>
        </w:r>
      </w:hyperlink>
      <w:r w:rsidRPr="00677D9E">
        <w:rPr>
          <w:rFonts w:ascii="Times New Roman" w:eastAsia="Times New Roman" w:hAnsi="Times New Roman" w:cs="Times New Roman"/>
          <w:sz w:val="24"/>
          <w:szCs w:val="24"/>
        </w:rPr>
        <w:t xml:space="preserve"> and find your legislator.</w:t>
      </w:r>
    </w:p>
    <w:p w:rsidR="00677D9E" w:rsidRPr="00677D9E" w:rsidRDefault="00677D9E" w:rsidP="00677D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 xml:space="preserve">Read “How to Write a Persuasive Letter to a Legislator” at </w:t>
      </w:r>
      <w:hyperlink r:id="rId10" w:tgtFrame="_blank" w:history="1">
        <w:r w:rsidRPr="00677D9E">
          <w:rPr>
            <w:rFonts w:ascii="Times New Roman" w:eastAsia="Times New Roman" w:hAnsi="Times New Roman" w:cs="Times New Roman"/>
            <w:color w:val="0000FF"/>
            <w:sz w:val="24"/>
            <w:szCs w:val="24"/>
            <w:u w:val="single"/>
          </w:rPr>
          <w:t>http://www.ehow.com/how_8103159_write-persuasive-letter-legislator.html</w:t>
        </w:r>
      </w:hyperlink>
      <w:r w:rsidRPr="00677D9E">
        <w:rPr>
          <w:rFonts w:ascii="Times New Roman" w:eastAsia="Times New Roman" w:hAnsi="Times New Roman" w:cs="Times New Roman"/>
          <w:sz w:val="24"/>
          <w:szCs w:val="24"/>
        </w:rPr>
        <w:t xml:space="preserve"> to assist you in writing your letter.</w:t>
      </w:r>
    </w:p>
    <w:p w:rsidR="00677D9E" w:rsidRPr="00677D9E" w:rsidRDefault="00677D9E" w:rsidP="00677D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Review the sample letter on the Heartland Alliance: Policy and Advocacy website at </w:t>
      </w:r>
      <w:hyperlink r:id="rId11" w:history="1">
        <w:r w:rsidRPr="00677D9E">
          <w:rPr>
            <w:rFonts w:ascii="Times New Roman" w:eastAsia="Times New Roman" w:hAnsi="Times New Roman" w:cs="Times New Roman"/>
            <w:color w:val="0000FF"/>
            <w:sz w:val="24"/>
            <w:szCs w:val="24"/>
            <w:u w:val="single"/>
          </w:rPr>
          <w:t>https://www.heartlandalliance.org/policy-and-advocacy/take-action/advocacy-toolkit-3/writing-to-your-legislator/</w:t>
        </w:r>
      </w:hyperlink>
      <w:r w:rsidRPr="00677D9E">
        <w:rPr>
          <w:rFonts w:ascii="Times New Roman" w:eastAsia="Times New Roman" w:hAnsi="Times New Roman" w:cs="Times New Roman"/>
          <w:sz w:val="24"/>
          <w:szCs w:val="24"/>
        </w:rPr>
        <w:t> (right click to open in new window)</w:t>
      </w:r>
    </w:p>
    <w:p w:rsidR="00677D9E" w:rsidRPr="00677D9E" w:rsidRDefault="00677D9E" w:rsidP="00677D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Draft a letter to your legislator providing an overview of your newly created human services community program.</w:t>
      </w:r>
    </w:p>
    <w:p w:rsidR="00677D9E" w:rsidRPr="00677D9E" w:rsidRDefault="00677D9E" w:rsidP="00677D9E">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Clearly state your human services program name and its purpose and value to the community.</w:t>
      </w:r>
    </w:p>
    <w:p w:rsidR="00677D9E" w:rsidRPr="00677D9E" w:rsidRDefault="00677D9E" w:rsidP="00677D9E">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Explain the necessity of his/her being an advocate for your program, and request government funding.</w:t>
      </w:r>
    </w:p>
    <w:p w:rsidR="00677D9E" w:rsidRPr="00677D9E" w:rsidRDefault="00677D9E" w:rsidP="00677D9E">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Attach the final executive summary of your human services community program to the letter.</w:t>
      </w:r>
    </w:p>
    <w:p w:rsidR="00677D9E" w:rsidRPr="00677D9E" w:rsidRDefault="00677D9E" w:rsidP="00677D9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 xml:space="preserve">When you’ve completed your assignment, save a copy for yourself and submit a copy to your instructor using the </w:t>
      </w:r>
      <w:proofErr w:type="spellStart"/>
      <w:r w:rsidRPr="00677D9E">
        <w:rPr>
          <w:rFonts w:ascii="Times New Roman" w:eastAsia="Times New Roman" w:hAnsi="Times New Roman" w:cs="Times New Roman"/>
          <w:sz w:val="24"/>
          <w:szCs w:val="24"/>
        </w:rPr>
        <w:t>Dropbox</w:t>
      </w:r>
      <w:proofErr w:type="spellEnd"/>
      <w:r w:rsidRPr="00677D9E">
        <w:rPr>
          <w:rFonts w:ascii="Times New Roman" w:eastAsia="Times New Roman" w:hAnsi="Times New Roman" w:cs="Times New Roman"/>
          <w:sz w:val="24"/>
          <w:szCs w:val="24"/>
        </w:rPr>
        <w:t xml:space="preserve"> by the end of the workshop.</w:t>
      </w:r>
    </w:p>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hyperlink r:id="rId12" w:tgtFrame="_self" w:history="1">
        <w:r w:rsidRPr="00677D9E">
          <w:rPr>
            <w:rFonts w:ascii="Times New Roman" w:eastAsia="Times New Roman" w:hAnsi="Times New Roman" w:cs="Times New Roman"/>
            <w:color w:val="0000FF"/>
            <w:sz w:val="24"/>
            <w:szCs w:val="24"/>
            <w:u w:val="single"/>
          </w:rPr>
          <w:t xml:space="preserve">Click here to access the </w:t>
        </w:r>
        <w:proofErr w:type="spellStart"/>
        <w:r w:rsidRPr="00677D9E">
          <w:rPr>
            <w:rFonts w:ascii="Times New Roman" w:eastAsia="Times New Roman" w:hAnsi="Times New Roman" w:cs="Times New Roman"/>
            <w:color w:val="0000FF"/>
            <w:sz w:val="24"/>
            <w:szCs w:val="24"/>
            <w:u w:val="single"/>
          </w:rPr>
          <w:t>Dropbox</w:t>
        </w:r>
        <w:proofErr w:type="spellEnd"/>
        <w:r w:rsidRPr="00677D9E">
          <w:rPr>
            <w:rFonts w:ascii="Times New Roman" w:eastAsia="Times New Roman" w:hAnsi="Times New Roman" w:cs="Times New Roman"/>
            <w:color w:val="0000FF"/>
            <w:sz w:val="24"/>
            <w:szCs w:val="24"/>
            <w:u w:val="single"/>
          </w:rPr>
          <w:t>.</w:t>
        </w:r>
      </w:hyperlink>
    </w:p>
    <w:p w:rsidR="00677D9E" w:rsidRPr="00677D9E" w:rsidRDefault="00677D9E" w:rsidP="00677D9E">
      <w:pPr>
        <w:spacing w:before="100" w:beforeAutospacing="1" w:after="100" w:afterAutospacing="1" w:line="240" w:lineRule="auto"/>
        <w:outlineLvl w:val="1"/>
        <w:rPr>
          <w:rFonts w:ascii="Times New Roman" w:eastAsia="Times New Roman" w:hAnsi="Times New Roman" w:cs="Times New Roman"/>
          <w:b/>
          <w:bCs/>
          <w:sz w:val="36"/>
          <w:szCs w:val="36"/>
        </w:rPr>
      </w:pPr>
      <w:r w:rsidRPr="00677D9E">
        <w:rPr>
          <w:rFonts w:ascii="Times New Roman" w:eastAsia="Times New Roman" w:hAnsi="Times New Roman" w:cs="Times New Roman"/>
          <w:b/>
          <w:bCs/>
          <w:sz w:val="36"/>
          <w:szCs w:val="36"/>
        </w:rPr>
        <w:t>Assessment Criteria</w:t>
      </w:r>
    </w:p>
    <w:tbl>
      <w:tblPr>
        <w:tblW w:w="0" w:type="auto"/>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1390"/>
        <w:gridCol w:w="2074"/>
        <w:gridCol w:w="2099"/>
        <w:gridCol w:w="2168"/>
        <w:gridCol w:w="1959"/>
      </w:tblGrid>
      <w:tr w:rsidR="00677D9E" w:rsidRPr="00677D9E" w:rsidTr="00677D9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Criteria</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56–65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48–55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40–47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0–39 Points</w:t>
            </w:r>
          </w:p>
        </w:tc>
      </w:tr>
      <w:tr w:rsidR="00677D9E" w:rsidRPr="00677D9E" w:rsidTr="00677D9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Letter</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 xml:space="preserve">You demonstrate clear, insightful critical thinking in the content of your letter, which includes your human services program name and its purpose and value to the community; expectations of support from the </w:t>
            </w:r>
            <w:r w:rsidRPr="00677D9E">
              <w:rPr>
                <w:rFonts w:ascii="Times New Roman" w:eastAsia="Times New Roman" w:hAnsi="Times New Roman" w:cs="Times New Roman"/>
                <w:sz w:val="24"/>
                <w:szCs w:val="24"/>
              </w:rPr>
              <w:lastRenderedPageBreak/>
              <w:t>legislator; a compelling argument for support; and a request to take action.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lastRenderedPageBreak/>
              <w:t xml:space="preserve">You demonstrate competent critical thinking in the content of your letter, which includes most of the following: </w:t>
            </w:r>
            <w:proofErr w:type="gramStart"/>
            <w:r w:rsidRPr="00677D9E">
              <w:rPr>
                <w:rFonts w:ascii="Times New Roman" w:eastAsia="Times New Roman" w:hAnsi="Times New Roman" w:cs="Times New Roman"/>
                <w:sz w:val="24"/>
                <w:szCs w:val="24"/>
              </w:rPr>
              <w:t>your</w:t>
            </w:r>
            <w:proofErr w:type="gramEnd"/>
            <w:r w:rsidRPr="00677D9E">
              <w:rPr>
                <w:rFonts w:ascii="Times New Roman" w:eastAsia="Times New Roman" w:hAnsi="Times New Roman" w:cs="Times New Roman"/>
                <w:sz w:val="24"/>
                <w:szCs w:val="24"/>
              </w:rPr>
              <w:t xml:space="preserve"> human services program name and its purpose and value to the community; expectations of </w:t>
            </w:r>
            <w:r w:rsidRPr="00677D9E">
              <w:rPr>
                <w:rFonts w:ascii="Times New Roman" w:eastAsia="Times New Roman" w:hAnsi="Times New Roman" w:cs="Times New Roman"/>
                <w:sz w:val="24"/>
                <w:szCs w:val="24"/>
              </w:rPr>
              <w:lastRenderedPageBreak/>
              <w:t>support from the legislator; a compelling argument for support; and a request to take action.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lastRenderedPageBreak/>
              <w:t xml:space="preserve">You demonstrate limited critical thinking in the content of your letter, which includes some of the following: </w:t>
            </w:r>
            <w:proofErr w:type="gramStart"/>
            <w:r w:rsidRPr="00677D9E">
              <w:rPr>
                <w:rFonts w:ascii="Times New Roman" w:eastAsia="Times New Roman" w:hAnsi="Times New Roman" w:cs="Times New Roman"/>
                <w:sz w:val="24"/>
                <w:szCs w:val="24"/>
              </w:rPr>
              <w:t>your</w:t>
            </w:r>
            <w:proofErr w:type="gramEnd"/>
            <w:r w:rsidRPr="00677D9E">
              <w:rPr>
                <w:rFonts w:ascii="Times New Roman" w:eastAsia="Times New Roman" w:hAnsi="Times New Roman" w:cs="Times New Roman"/>
                <w:sz w:val="24"/>
                <w:szCs w:val="24"/>
              </w:rPr>
              <w:t xml:space="preserve"> human services program name and its purpose and value to the community; expectations of </w:t>
            </w:r>
            <w:r w:rsidRPr="00677D9E">
              <w:rPr>
                <w:rFonts w:ascii="Times New Roman" w:eastAsia="Times New Roman" w:hAnsi="Times New Roman" w:cs="Times New Roman"/>
                <w:sz w:val="24"/>
                <w:szCs w:val="24"/>
              </w:rPr>
              <w:lastRenderedPageBreak/>
              <w:t>support from the legislator; a compelling argument for support; and a request to take action.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lastRenderedPageBreak/>
              <w:t xml:space="preserve">You demonstrate little to no critical thinking in the content of your letter, which includes few or none of the following: your human services program name and its purpose </w:t>
            </w:r>
            <w:r w:rsidRPr="00677D9E">
              <w:rPr>
                <w:rFonts w:ascii="Times New Roman" w:eastAsia="Times New Roman" w:hAnsi="Times New Roman" w:cs="Times New Roman"/>
                <w:sz w:val="24"/>
                <w:szCs w:val="24"/>
              </w:rPr>
              <w:lastRenderedPageBreak/>
              <w:t>and value to the community; expectations of support from the legislator; a compelling argument for support; and a request to take action.</w:t>
            </w:r>
          </w:p>
        </w:tc>
      </w:tr>
      <w:tr w:rsidR="00677D9E" w:rsidRPr="00677D9E" w:rsidTr="00677D9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lastRenderedPageBreak/>
              <w:t>Criteria</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9–10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6–8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3–5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0–2 Points</w:t>
            </w:r>
          </w:p>
        </w:tc>
      </w:tr>
      <w:tr w:rsidR="00677D9E" w:rsidRPr="00677D9E" w:rsidTr="00677D9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Grammar and Spelling</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Your sentence structure is complete with correct spelling, punctuation, and capitalization, and varied diction and word choices.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Your sentence structure has minor errors (fragments, run-ons) with correct spelling, punctuation, and capitalization, but limited diction and word choices.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Your sentence structure has several errors in sentence fluency with multiple fragments/run-ons and poor spelling, punctuation, and/or word choice.</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sz w:val="24"/>
                <w:szCs w:val="24"/>
              </w:rPr>
              <w:t>Your sentence structure has serious and persistent errors in sentence fluency, sentence structure, spelling, punctuation, and/or word choice.</w:t>
            </w:r>
          </w:p>
        </w:tc>
      </w:tr>
      <w:tr w:rsidR="00677D9E" w:rsidRPr="00677D9E" w:rsidTr="00677D9E">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jc w:val="center"/>
              <w:rPr>
                <w:rFonts w:ascii="Times New Roman" w:eastAsia="Times New Roman" w:hAnsi="Times New Roman" w:cs="Times New Roman"/>
                <w:b/>
                <w:bCs/>
                <w:sz w:val="24"/>
                <w:szCs w:val="24"/>
              </w:rPr>
            </w:pPr>
            <w:r w:rsidRPr="00677D9E">
              <w:rPr>
                <w:rFonts w:ascii="Times New Roman" w:eastAsia="Times New Roman" w:hAnsi="Times New Roman" w:cs="Times New Roman"/>
                <w:b/>
                <w:bCs/>
                <w:sz w:val="24"/>
                <w:szCs w:val="24"/>
              </w:rPr>
              <w:t>Total 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677D9E" w:rsidRPr="00677D9E" w:rsidRDefault="00677D9E" w:rsidP="00677D9E">
            <w:pPr>
              <w:spacing w:before="100" w:beforeAutospacing="1" w:after="100" w:afterAutospacing="1" w:line="240" w:lineRule="auto"/>
              <w:rPr>
                <w:rFonts w:ascii="Times New Roman" w:eastAsia="Times New Roman" w:hAnsi="Times New Roman" w:cs="Times New Roman"/>
                <w:sz w:val="24"/>
                <w:szCs w:val="24"/>
              </w:rPr>
            </w:pPr>
            <w:r w:rsidRPr="00677D9E">
              <w:rPr>
                <w:rFonts w:ascii="Times New Roman" w:eastAsia="Times New Roman" w:hAnsi="Times New Roman" w:cs="Times New Roman"/>
                <w:b/>
                <w:bCs/>
                <w:sz w:val="24"/>
                <w:szCs w:val="24"/>
              </w:rPr>
              <w:t>75</w:t>
            </w:r>
          </w:p>
        </w:tc>
      </w:tr>
    </w:tbl>
    <w:p w:rsidR="00677D9E" w:rsidRDefault="00677D9E">
      <w:bookmarkStart w:id="0" w:name="_GoBack"/>
      <w:bookmarkEnd w:id="0"/>
    </w:p>
    <w:sectPr w:rsidR="00677D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20F48"/>
    <w:multiLevelType w:val="multilevel"/>
    <w:tmpl w:val="C63093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8D355E"/>
    <w:multiLevelType w:val="multilevel"/>
    <w:tmpl w:val="368C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95692C"/>
    <w:multiLevelType w:val="multilevel"/>
    <w:tmpl w:val="F952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D9E"/>
    <w:rsid w:val="00677D9E"/>
    <w:rsid w:val="00D22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7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D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7D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D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8767303">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8">
          <w:marLeft w:val="0"/>
          <w:marRight w:val="0"/>
          <w:marTop w:val="0"/>
          <w:marBottom w:val="0"/>
          <w:divBdr>
            <w:top w:val="none" w:sz="0" w:space="0" w:color="auto"/>
            <w:left w:val="none" w:sz="0" w:space="0" w:color="auto"/>
            <w:bottom w:val="none" w:sz="0" w:space="0" w:color="auto"/>
            <w:right w:val="none" w:sz="0" w:space="0" w:color="auto"/>
          </w:divBdr>
        </w:div>
        <w:div w:id="1455904958">
          <w:marLeft w:val="0"/>
          <w:marRight w:val="0"/>
          <w:marTop w:val="0"/>
          <w:marBottom w:val="0"/>
          <w:divBdr>
            <w:top w:val="none" w:sz="0" w:space="0" w:color="auto"/>
            <w:left w:val="none" w:sz="0" w:space="0" w:color="auto"/>
            <w:bottom w:val="none" w:sz="0" w:space="0" w:color="auto"/>
            <w:right w:val="none" w:sz="0" w:space="0" w:color="auto"/>
          </w:divBdr>
        </w:div>
        <w:div w:id="121652349">
          <w:marLeft w:val="0"/>
          <w:marRight w:val="0"/>
          <w:marTop w:val="0"/>
          <w:marBottom w:val="0"/>
          <w:divBdr>
            <w:top w:val="none" w:sz="0" w:space="0" w:color="auto"/>
            <w:left w:val="none" w:sz="0" w:space="0" w:color="auto"/>
            <w:bottom w:val="none" w:sz="0" w:space="0" w:color="auto"/>
            <w:right w:val="none" w:sz="0" w:space="0" w:color="auto"/>
          </w:divBdr>
        </w:div>
        <w:div w:id="875968413">
          <w:marLeft w:val="0"/>
          <w:marRight w:val="0"/>
          <w:marTop w:val="0"/>
          <w:marBottom w:val="0"/>
          <w:divBdr>
            <w:top w:val="none" w:sz="0" w:space="0" w:color="auto"/>
            <w:left w:val="none" w:sz="0" w:space="0" w:color="auto"/>
            <w:bottom w:val="none" w:sz="0" w:space="0" w:color="auto"/>
            <w:right w:val="none" w:sz="0" w:space="0" w:color="auto"/>
          </w:divBdr>
        </w:div>
        <w:div w:id="722825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75jEgzBIfc"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youtube.com/watch?v=YWHrtnY_zns" TargetMode="External"/><Relationship Id="rId12" Type="http://schemas.openxmlformats.org/officeDocument/2006/relationships/hyperlink" Target="https://brightspace.indwes.edu/d2l/common/dialogs/quickLink/quickLink.d2l?ou=37891&amp;type=dropbox&amp;rcode=D2L-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heartlandalliance.org/policy-and-advocacy/take-action/advocacy-toolkit-3/writing-to-your-legislator/" TargetMode="External"/><Relationship Id="rId5" Type="http://schemas.openxmlformats.org/officeDocument/2006/relationships/webSettings" Target="webSettings.xml"/><Relationship Id="rId10" Type="http://schemas.openxmlformats.org/officeDocument/2006/relationships/hyperlink" Target="http://www.ehow.com/how_8103159_write-persuasive-letter-legislator.html" TargetMode="External"/><Relationship Id="rId4" Type="http://schemas.openxmlformats.org/officeDocument/2006/relationships/settings" Target="settings.xml"/><Relationship Id="rId9" Type="http://schemas.openxmlformats.org/officeDocument/2006/relationships/hyperlink" Target="http://openstates.org/find_your_legislato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816</Words>
  <Characters>4654</Characters>
  <Application>Microsoft Office Word</Application>
  <DocSecurity>0</DocSecurity>
  <Lines>38</Lines>
  <Paragraphs>10</Paragraphs>
  <ScaleCrop>false</ScaleCrop>
  <Company/>
  <LinksUpToDate>false</LinksUpToDate>
  <CharactersWithSpaces>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2018-04-24T23:06:00Z</dcterms:created>
  <dcterms:modified xsi:type="dcterms:W3CDTF">2018-04-24T23:07:00Z</dcterms:modified>
</cp:coreProperties>
</file>